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B0" w:rsidRDefault="006376B0" w:rsidP="006376B0">
      <w:pPr>
        <w:spacing w:before="100" w:before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F866F3"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6D6F4F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 w:rsidR="00F866F3"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76B0" w:rsidRDefault="006376B0" w:rsidP="006376B0">
      <w:pPr>
        <w:spacing w:before="100" w:before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(Протокол №</w:t>
      </w:r>
      <w:r w:rsidR="00BD0AB7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BD0AB7">
        <w:rPr>
          <w:rFonts w:ascii="Times New Roman" w:eastAsia="Times New Roman" w:hAnsi="Times New Roman" w:cs="Times New Roman"/>
          <w:sz w:val="28"/>
          <w:szCs w:val="28"/>
        </w:rPr>
        <w:t xml:space="preserve"> 29.09.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D6F4F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6376B0" w:rsidRDefault="006376B0" w:rsidP="006376B0">
      <w:pPr>
        <w:spacing w:before="100" w:before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76B0" w:rsidRPr="00F1789A" w:rsidRDefault="006376B0" w:rsidP="00D86C9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:rsidR="006376B0" w:rsidRPr="00F1789A" w:rsidRDefault="006376B0" w:rsidP="00D86C96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проведению муниципального этапа </w:t>
      </w:r>
    </w:p>
    <w:p w:rsidR="006376B0" w:rsidRPr="00F1789A" w:rsidRDefault="006376B0" w:rsidP="00D86C96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всероссийской олимпиады школьников по </w:t>
      </w:r>
      <w:r w:rsidR="00F866F3"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истории</w:t>
      </w:r>
    </w:p>
    <w:p w:rsidR="006376B0" w:rsidRPr="00F1789A" w:rsidRDefault="006376B0" w:rsidP="00D86C96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>в 202</w:t>
      </w:r>
      <w:r w:rsidR="006D6F4F"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6D6F4F"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F178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учебном году </w:t>
      </w:r>
    </w:p>
    <w:p w:rsidR="00F1789A" w:rsidRPr="00F1789A" w:rsidRDefault="00F1789A" w:rsidP="00F1789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85472710"/>
    </w:p>
    <w:p w:rsidR="00D86C96" w:rsidRPr="00F1789A" w:rsidRDefault="00D86C96" w:rsidP="00F1789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Настоящие рекомендации подготовлены региональной предметно-методической комиссией всероссийской олимпиады школьников по истории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D968D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методическими рекомендациями центральной предметно-методической комиссии всероссийской олимпиады школьников по истории и предназначены для оказания помощи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оргкомитетам и жюри </w:t>
      </w:r>
      <w:r w:rsidR="00D968D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</w:t>
      </w:r>
      <w:r w:rsidR="00D968D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олимпиады. </w:t>
      </w:r>
    </w:p>
    <w:bookmarkEnd w:id="0"/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Муниципальный этап всероссийской олимпиады школьников (далее – олимпиада) по истории проводится в целях: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выявления и развития у обучающихся творческих способностей и интереса к научной (научно-исследовательской) деятельности в области истории; 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пропаганды научных знаний;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78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отбора учащихся, продемонстрировавших наиболее высокие результаты при выполнении олимпиадных заданий, для участия в региональном этапе олимпиады.</w:t>
      </w:r>
    </w:p>
    <w:p w:rsidR="00D86C96" w:rsidRPr="00F1789A" w:rsidRDefault="00D86C96" w:rsidP="00F1789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53081398"/>
    </w:p>
    <w:p w:rsidR="00D86C96" w:rsidRPr="00F1789A" w:rsidRDefault="00D86C96" w:rsidP="00F1789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2" w:name="_Hlk53065800"/>
      <w:bookmarkEnd w:id="1"/>
      <w:r w:rsidRPr="00F178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Форма и порядок проведения муниципального этапа олимпиады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Hlk85469857"/>
      <w:bookmarkEnd w:id="2"/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этап олимпиады по истории проводится в письменной форме по заданиям, разработанным для 7–11 классов. 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Участниками муниципального этапа олимпиады являются: 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 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победители и призеры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на следующий этап олимпиады участников, выполнивших задания, разработанные для более старших классов по отношению к тем, программы которых они осваивают,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 или более старших классов.</w:t>
      </w:r>
    </w:p>
    <w:p w:rsidR="00D968D6" w:rsidRPr="00F1789A" w:rsidRDefault="00D968D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Муниципальный этап олимпиады состоит из одного тура индивидуальных состязаний участников и проводится в один день.</w:t>
      </w:r>
    </w:p>
    <w:p w:rsidR="00D968D6" w:rsidRPr="00F1789A" w:rsidRDefault="00D968D6" w:rsidP="00F1789A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hd w:val="clear" w:color="auto" w:fill="FFFFFF"/>
        </w:rPr>
      </w:pPr>
      <w:r w:rsidRPr="00F1789A">
        <w:rPr>
          <w:rFonts w:eastAsiaTheme="minorHAnsi"/>
          <w:color w:val="000000" w:themeColor="text1"/>
          <w:lang w:eastAsia="en-US"/>
        </w:rPr>
        <w:t xml:space="preserve">Время выполнения олимпиадных заданий </w:t>
      </w:r>
      <w:r w:rsidRPr="00F1789A">
        <w:rPr>
          <w:rFonts w:eastAsiaTheme="minorHAnsi"/>
          <w:color w:val="000000" w:themeColor="text1"/>
          <w:u w:val="single"/>
          <w:lang w:eastAsia="en-US"/>
        </w:rPr>
        <w:t>для всех классов</w:t>
      </w:r>
      <w:r w:rsidRPr="00F1789A">
        <w:rPr>
          <w:rFonts w:eastAsiaTheme="minorHAnsi"/>
          <w:color w:val="000000" w:themeColor="text1"/>
          <w:lang w:eastAsia="en-US"/>
        </w:rPr>
        <w:t xml:space="preserve"> составляет</w:t>
      </w:r>
      <w:r w:rsidRPr="00F1789A">
        <w:rPr>
          <w:color w:val="000000" w:themeColor="text1"/>
          <w:shd w:val="clear" w:color="auto" w:fill="FFFFFF"/>
        </w:rPr>
        <w:t xml:space="preserve"> </w:t>
      </w:r>
      <w:r w:rsidRPr="00F1789A">
        <w:rPr>
          <w:b/>
          <w:color w:val="000000" w:themeColor="text1"/>
          <w:shd w:val="clear" w:color="auto" w:fill="FFFFFF"/>
        </w:rPr>
        <w:t>180 минут (3 астрономических часа)</w:t>
      </w:r>
      <w:r w:rsidRPr="00F1789A">
        <w:rPr>
          <w:color w:val="000000" w:themeColor="text1"/>
          <w:shd w:val="clear" w:color="auto" w:fill="FFFFFF"/>
        </w:rPr>
        <w:t>.</w:t>
      </w:r>
    </w:p>
    <w:bookmarkEnd w:id="3"/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86C96" w:rsidRPr="00F1789A" w:rsidRDefault="00D86C96" w:rsidP="00F1789A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Содержание </w:t>
      </w:r>
      <w:r w:rsidR="00D968D6"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олимпиадных </w:t>
      </w: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заданий</w:t>
      </w:r>
    </w:p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Порядком проведения всероссийской олимпиады школьников, комплекты олимпиадных заданий составляются на основе содержания федеральных государственных образовательных стандартов основного общего и среднего общего образования, образовательных программ основного общего и среднего общего образования углубленного уровня и соответствующей направленности (профиля).</w:t>
      </w:r>
      <w:r w:rsidR="00C909C7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этом участник олимпиады должен продемонстрировать не только знание фактов, владение специальной терминологией, </w:t>
      </w:r>
      <w:r w:rsidR="00C909C7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 и умение самостоятельно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сопоставлять факты, выявлять связи между ними, </w:t>
      </w:r>
      <w:r w:rsidR="00C909C7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демонстрировать элементы исторических знаний, выходящих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рамки базового школьного курса истории. </w:t>
      </w:r>
    </w:p>
    <w:p w:rsidR="00C909C7" w:rsidRPr="00F1789A" w:rsidRDefault="00C909C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олимпиады в 7, 8, 9, 10, 11 классах используются отдельные для каждой параллели классов комплекты заданий, разработанные региональной предметно-методической комиссией. При этом часть заданий в комплектах для разных класс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полностью или частично повторять друг друга.</w:t>
      </w:r>
    </w:p>
    <w:p w:rsidR="00C909C7" w:rsidRPr="00F1789A" w:rsidRDefault="00C909C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Комплекты олимпиадных заданий составлены с учетом того объема материала, который на момент проведения муниципального этапа олимпиады должен быть пройден учащимися в школе:</w:t>
      </w:r>
    </w:p>
    <w:p w:rsidR="00C909C7" w:rsidRPr="00F1789A" w:rsidRDefault="00C909C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7 класса тематика заданий охватывает период, начинающийся с древнейших времен и вплоть до начала XVI в.; </w:t>
      </w:r>
    </w:p>
    <w:p w:rsidR="00C909C7" w:rsidRPr="00F1789A" w:rsidRDefault="00C909C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8 класса – с древнейших времен до конца XVII в.; </w:t>
      </w:r>
    </w:p>
    <w:p w:rsidR="00C909C7" w:rsidRPr="00F1789A" w:rsidRDefault="00C909C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9 класса – с древнейших времен до 1801 г.; </w:t>
      </w:r>
    </w:p>
    <w:p w:rsidR="00C909C7" w:rsidRPr="00F1789A" w:rsidRDefault="00C909C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10 класса – с древнейших времен до 1922 г. </w:t>
      </w:r>
    </w:p>
    <w:p w:rsidR="00385ECB" w:rsidRPr="00F1789A" w:rsidRDefault="00C909C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11 класса – с древнейших времен до 1945 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(олимпиадная работа для 11 класса может включать 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отдельные вопросы, относящиеся к периоду до начала 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XXI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века).</w:t>
      </w:r>
    </w:p>
    <w:p w:rsidR="00495111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комплектах олимпиадных заданий 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присутствуют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вопросы по всем периодам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истории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, пройденным учащимися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Задания 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охватываю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разные составляющие исторического процесса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политическое, 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социально-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экономическое, культурное развитие страны, внешнюю политику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рекомендациями центральной предметно-методической комиссии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олимпиадную работу 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всех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385EC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включены вопросы по истории Великой Отечественной войны, истории культуры, 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историческому краеведению. </w:t>
      </w:r>
    </w:p>
    <w:p w:rsidR="00D86C96" w:rsidRPr="00F1789A" w:rsidRDefault="00D86C96" w:rsidP="00F1789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Большинство олимпиадных заданий посвящено отечественной истории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Однако некоторые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вопросы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требует также знаний по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всеобщей историей</w:t>
      </w:r>
      <w:r w:rsidR="00495111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особенно в контексте внешней политики России и её международных связей.</w:t>
      </w: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495111" w:rsidRPr="00F1789A" w:rsidRDefault="00495111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Комплекты заданий для всех классов включают </w:t>
      </w:r>
      <w:r w:rsidR="00F464CD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12-13 заданий.</w:t>
      </w:r>
      <w:r w:rsidR="00F464CD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их число входят следующие типы заданий: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задания с выбором одного ответа из предложенных;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задания с выбором нескольких вариантов ответа из предложенных;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задание на установление хронологической последовательности;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задания на установление соответствия между элементами двух рядов данных;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задание на определение принципов формирования логического ряда и исключение из него лишних элементов либо, наоборот, на дополнение его другими элементами;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задание на объяснение значения исторических терминов;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задания на работу с иллюстративными источниками;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задания на анализ документов.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работе присутствуют как задания, требующие выбора ответа или краткого ответа (одно-два слова, дата), так и задания с развернутым ответом. 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Последним заданием олимпиадной работы по истории в 2023-2024 уч.году во всех классах является задание, требующее развернутого письменного ответа по одной из предложенных тем на выбор участника. Перечень тем составлен таким образом, чтобы он: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охватывал различные периоды истории России (с древнейших времен до середины XVI в.; с середины XVI до конца XVIII в.; XIX в.; с начала XX в. до настоящего времени);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затрагивал разные составляющие исторического процесса (политическое, экономическое, социальное, культурное развитие страны, внешнюю политику);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касался крупных, ключевых в отечественной истории явлений, процессов, исторических личностей;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позволял участникам продемонстрировать знание различных точек зрения относительно неоднозначных, дискуссионных вопросов истории России, умение рассматривать исторические факты в их многогранных взаимосвязях.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Максимальная оценка за развернутый ответ на последнее задание составляет </w:t>
      </w: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25 баллов.</w:t>
      </w:r>
    </w:p>
    <w:p w:rsidR="00D86C96" w:rsidRPr="00F1789A" w:rsidRDefault="00495111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Каждое задание сопровождается указанием, какое максимальное количество баллов может получить участник за ответ. В критериях оценивания, предназначенных для жюри, четко указано, на основании чего за ответ на задание выставляются те или иные баллы.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Hlk53083019"/>
    </w:p>
    <w:p w:rsidR="00F837B7" w:rsidRPr="00F1789A" w:rsidRDefault="00F837B7" w:rsidP="00F1789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Требования к месту проведения олимпиадных состязаний </w:t>
      </w:r>
    </w:p>
    <w:p w:rsidR="00F837B7" w:rsidRPr="00F1789A" w:rsidRDefault="00F837B7" w:rsidP="00F1789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размещению участников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индивидуальных состязаний муниципального этапа олимпиады используются аудитории, оборудованные работающими средствами аудиовидеофиксации. 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 аудитории не должны находиться стенды, плакаты, исторические карты, другие средства наглядности, которые могут служить источником сведений при выполнении олимпиадных заданий.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Аудитория должна быть оборудована настенными часами и доской, на которой фиксируется время начала и окончания выполнения заданий. 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Каждому участнику олимпиады предоставляется отдельное рабочее место. Размещение за одним столом (партой) двух участников, в том числе – обучающихся в разных параллелях классов </w:t>
      </w: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 допускается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 в аудитории вправе определить места, предназначенные конкретным участникам.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У входа в аудиторию или перед аудиторией оборудуются места для личных вещей участников. Наличие у участников олимпиады сотовых телефонов, иных средств связи и мультимедийных устройств, справочных материалов любого вида, шпаргалок, иных вещей, помимо разрешенных условиями проведения олимпиады, не допускается.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Вход участников в аудиторию осуществляется по предъявлению паспорта или свидетельства о рождении (для участников, не достигших 14-летнего возраста). 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участниках, прибывших в аудиторию (Ф.И.О., образовательная организация, класс) фиксируются в регистрационном листе.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86C96" w:rsidRPr="00F1789A" w:rsidRDefault="00D86C96" w:rsidP="00F1789A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Материально-техническое обеспечение муниципального этапа олимпиады</w:t>
      </w:r>
    </w:p>
    <w:bookmarkEnd w:id="4"/>
    <w:p w:rsidR="00F464CD" w:rsidRPr="00F1789A" w:rsidRDefault="00D86C96" w:rsidP="00F1789A">
      <w:pPr>
        <w:spacing w:before="120"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F464CD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проведения муниципального этапа олимпиады на каждого участника олимпиады должен быть распечатан пакет материалов, включающий: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комплект олимпиадных заданий; 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бланки для записи ответов.</w:t>
      </w:r>
    </w:p>
    <w:p w:rsidR="003D670B" w:rsidRPr="00F1789A" w:rsidRDefault="003D670B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Тиражирование пакета олимпиадных заданий, а также критериев их оценивания осуществляется лицами, за которыми закреплена данная функция, несущими ответственность за соблюдение информационной безопасности. При тиражировании и последующем обращении с комплектами заданий должна быть исключена утечка информации о содержании заданий. </w:t>
      </w:r>
    </w:p>
    <w:p w:rsidR="003D670B" w:rsidRPr="00F1789A" w:rsidRDefault="003D670B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Комплекты заданий, бланки ответов, критерии оценивания для жюри распечатываются на листах белой бумаги формата А4. </w:t>
      </w:r>
    </w:p>
    <w:p w:rsidR="003D670B" w:rsidRPr="00F1789A" w:rsidRDefault="003D670B" w:rsidP="00F1789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Уменьшение текста или изображений, взаимного расположения элементов текста, печать с размещением двух страниц на одной стороне листа не допускаются !!!</w:t>
      </w:r>
    </w:p>
    <w:p w:rsidR="003D670B" w:rsidRPr="00F1789A" w:rsidRDefault="003D670B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печати должно быть обеспечено </w:t>
      </w: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хорошее качество изображений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, имеющихся в олимпиадных заданиях. При распечатке страниц 8-9 в комплекте заданий для 7 класса желательно использовать цветную печать, в остальных случаях этого не требуется.</w:t>
      </w:r>
    </w:p>
    <w:p w:rsidR="003D670B" w:rsidRPr="00F1789A" w:rsidRDefault="003D670B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Рекомендуется также заранее распечатать дополнительные бланки для записи развернутых ответов вместе с остальными материалами из расчета 2 дополнительных бланка на каждого участника в аудитории (шаблон бланка имеется в пакете олимпиадных заданий).</w:t>
      </w:r>
    </w:p>
    <w:p w:rsidR="003D670B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осуществления проверки работ на каждого члена жюри </w:t>
      </w:r>
      <w:r w:rsidR="003D670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распечата</w:t>
      </w:r>
      <w:r w:rsidR="003D670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ть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выполненных олимпиадных заданий </w:t>
      </w:r>
      <w:r w:rsidR="003D670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и предоставлен комплект олимпиадных заданий для соответствующего класса.</w:t>
      </w:r>
    </w:p>
    <w:p w:rsidR="003D670B" w:rsidRPr="00F1789A" w:rsidRDefault="003D670B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Выносить из аудитории и пункта проведения олимпиады бланки заданий, бланки ответов, критерии оценивания, а также копировать любым образом их содержание запрещено.</w:t>
      </w:r>
    </w:p>
    <w:p w:rsidR="00F464CD" w:rsidRPr="00F1789A" w:rsidRDefault="00BC382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Для выполнения</w:t>
      </w:r>
      <w:r w:rsidR="003D670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олимпиадной работы учащихся необходимо обеспечить также черновиками. В качестве черновиков могут использоваться двойные тет</w:t>
      </w:r>
      <w:r w:rsidR="00F837B7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ра</w:t>
      </w:r>
      <w:r w:rsidR="003D670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дные листы или листы бумаги формата А4, проштампованные штемпелем организаторов олимпиады.</w:t>
      </w:r>
    </w:p>
    <w:p w:rsidR="00F837B7" w:rsidRPr="00F1789A" w:rsidRDefault="003D670B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записи ответов участники пользуются ручками с пастой черного или синего цвета. </w:t>
      </w:r>
      <w:r w:rsidR="00F837B7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Помимо ручки, паспорта (свидетельства о рождении), комплекта заданий, бланков ответа и черновика на рабочих местах участников могут находиться прохладительные </w:t>
      </w:r>
      <w:r w:rsidR="00F837B7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напитки в прозрачной упаковке, шоколад. Все остальные вещи должны находиться в специально отведенном для вещей месте.</w:t>
      </w:r>
    </w:p>
    <w:p w:rsidR="00F464CD" w:rsidRPr="00F1789A" w:rsidRDefault="00F464CD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7B7" w:rsidRPr="00F1789A" w:rsidRDefault="00F837B7" w:rsidP="00F1789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_Hlk53071541"/>
      <w:bookmarkStart w:id="6" w:name="_Hlk85470284"/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Использование справочных материалов, средств связи </w:t>
      </w:r>
    </w:p>
    <w:p w:rsidR="00F837B7" w:rsidRPr="00F1789A" w:rsidRDefault="00F837B7" w:rsidP="00F1789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электронно-вычислительной техники во время проведения олимпиады</w:t>
      </w:r>
    </w:p>
    <w:bookmarkEnd w:id="5"/>
    <w:p w:rsidR="00F837B7" w:rsidRPr="00F1789A" w:rsidRDefault="00F837B7" w:rsidP="00F1789A">
      <w:pPr>
        <w:spacing w:before="120"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Использование справочных материалов и дополнительных письменных принадлежностей участниками олимпиады по истории не предусмотрено. </w:t>
      </w:r>
    </w:p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у участника муниципального этапа дополнительных информационных средств и материалов любого характера и на любом носителе (хрестоматий, справочников, учебно-методической литературы, средств мобильной связи, компьютера, любых электронных устройств даже в выключенном виде) категорически </w:t>
      </w:r>
      <w:r w:rsidR="00F837B7"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запрещено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нарушения учащимся этих условий он исключается из состава участников олимпиады</w:t>
      </w:r>
      <w:r w:rsidR="003D670B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, а работа - аннулируется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6"/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37B7" w:rsidRPr="00F1789A" w:rsidRDefault="00F837B7" w:rsidP="00F1789A">
      <w:pPr>
        <w:spacing w:before="120" w:after="120"/>
        <w:ind w:left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_Hlk53072958"/>
      <w:r w:rsidRPr="00F178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Порядок проведения испытаний муниципального этапа олимпиады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 испытаний муниципального этапа олимпиады начинается в установленное организаторами время после того, как все находящиеся в аудитории участники заняли свои рабочие места.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При выполнении заданий участники используют ручку с черной или синей пастой, черновик. Никакие другие письменные принадлежности, справочные материалы не используются. На рабочих местах у участников могут находиться прохладительные напитки в прозрачной упаковке, шоколад. Все остальные вещи должны находиться в специально отведенном для вещей месте.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Перед началом выполнения олимпиадных заданий участниками организатор в аудитории знакомит участников с инструкцией о правилах поведения во время тура олимпиады и предупреждает об ответственности за их нарушение. При установлении факта наличия и (или) использования участниками средств связи во время проведения олимпиады или иного нарушения дежурный удаляет указанных лиц из аудитории и работа аннулируется.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При проведении инструктажа организатор фиксирует внимание участников на том, что все ответы они записывают на бланках ответов; записи в тексте бланков заданий и черновиков проверяться не будут.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этого учащимся раздаются листы бумаги для черновиков (не менее 2 двойных тетрадных листов или 3 листов формата А4, проштампованных установленным образом) и бланки ответов. 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Титульный лист бланка ответов учащиеся заполняют самостоятельно под руководством организатора (образец заполнения может быть продемонстрирован на доске). Перед его заполнением организатор предупреждает учащимся, что нигде в бланке ответов, кроме титульного листа, они не должны указывать свою фамилию, имя, вносить какие-либо знаки, позволяющие идентифицировать автора работы.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Далее организатор раздает учащимся бланки с распечатанными заданиями и дает две-три минуты, чтобы учащиеся проверили, пропечатаны ли в бланке все задания. При необходимости бланки с выявленной некачественной печати подлежат замене.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После завершения знакомства с распечатанными бланками заданий организатор объявляет о начале олимпиадного тура, называет и фиксирует на доске время его начала и установленное время окончания.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Время проведения тура во всех классах (7-11 кл.) составляет 180 минут (3 астрономических часа).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За полтора часа, час, 15 минут, 5 минут до окончания тура организатор предупреждает об оставшемся времени. (Предупреждение за полтора часа и час необходимы для того, чтобы участники рассчитали момент, когда целесообразно переходить к выполнению последнего задания с развернутым ответом).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проведения олимпиады участники олимпиады должны соблюдать действующий Порядок и требования, утвержденные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необходимости выхода из аудитории листы с заданиями, бланки ответов и черновики сдаются организатору, а после возвращения участника в аудиторию выдаются ему обратно.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При необходимости участники могут, подняв руку, попросить у организаторов дополнительные бланки ответов на задание с развернутым ответом и дополнительные листы черновика.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 олимпиады обязан до истечения отведенного на тур времени сдать свою работу (бланки ответов), дополнительные бланки ответов (при наличии), бланки заданий и черновики. 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Участник может сдать работу досрочно, после чего также должен незамедлительно покинуть место проведения тура.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Принимая материалы у участника олимпиады, организатор в аудитории проверяет соответствие количества выданных и сданных листов; наличие данных об участнике на титульном листе; при наличии дополнительных бланков ответа скрепляет их с основным бланком ответов участника.</w:t>
      </w:r>
    </w:p>
    <w:p w:rsidR="00F837B7" w:rsidRPr="00F1789A" w:rsidRDefault="00F837B7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Сдав работу, участник покидает аудиторию. </w:t>
      </w:r>
    </w:p>
    <w:p w:rsidR="00F1789A" w:rsidRPr="00F1789A" w:rsidRDefault="00F1789A" w:rsidP="00F1789A">
      <w:pPr>
        <w:spacing w:after="12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86C96" w:rsidRPr="00F1789A" w:rsidRDefault="00D86C96" w:rsidP="00F1789A">
      <w:pPr>
        <w:spacing w:after="12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Процедура кодирования и декодирования работ участников олимпиады</w:t>
      </w:r>
    </w:p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_Hlk85470878"/>
      <w:bookmarkEnd w:id="7"/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По окончании олимпиады организатор в аудитории либо представитель оргкомитета собирает работы у участников. Представитель оргкомитета, осуществляет кодирование (обезличивание) работ.</w:t>
      </w:r>
    </w:p>
    <w:p w:rsidR="00A070A4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титульный лист работы ставится соответствующий шифр, указывающий наименование предмета, параллель и порядковый номер работы, например, И-09-1 (история, 9 класс, порядковый номер). Шифр дублируется на всех листах работы. </w:t>
      </w:r>
    </w:p>
    <w:p w:rsidR="00D86C96" w:rsidRPr="00F1789A" w:rsidRDefault="00A070A4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 передачей работ на проверку членам жюри представители оргкомитета отделяют от каждой работы титульный лист. Титульные листы, упакованные в конверт, хранятся в сейфе 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окончания проверки олимпиадных работ. </w:t>
      </w:r>
    </w:p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Листы с ответами участников представитель оргкомитета передает жюри на проверку. </w:t>
      </w:r>
    </w:p>
    <w:p w:rsidR="00D86C96" w:rsidRPr="00F1789A" w:rsidRDefault="00A070A4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окончании </w:t>
      </w:r>
      <w:r w:rsidR="00BC382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проверки работ,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роверенные жюри </w:t>
      </w:r>
      <w:r w:rsidR="00BC382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олимпиадные работы,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передаются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представителям оргкомитета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производят декодирование.</w:t>
      </w:r>
    </w:p>
    <w:p w:rsidR="00F1789A" w:rsidRPr="00F1789A" w:rsidRDefault="00F1789A" w:rsidP="00F1789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_Hlk53072993"/>
      <w:bookmarkEnd w:id="8"/>
    </w:p>
    <w:p w:rsidR="00F1789A" w:rsidRPr="00F1789A" w:rsidRDefault="00D86C96" w:rsidP="00F1789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Порядок проверки выполненных олимпиадных </w:t>
      </w:r>
      <w:r w:rsidR="00F1789A"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работ </w:t>
      </w:r>
    </w:p>
    <w:p w:rsidR="00D86C96" w:rsidRPr="00F1789A" w:rsidRDefault="00F1789A" w:rsidP="00F1789A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подведения итогов олимпиады</w:t>
      </w:r>
    </w:p>
    <w:bookmarkEnd w:id="9"/>
    <w:p w:rsidR="00F1789A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Проверке </w:t>
      </w:r>
      <w:r w:rsidR="00F1789A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членами жюри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подлежат обезличенные выполненные олимпиадные работы.</w:t>
      </w:r>
      <w:r w:rsidR="00F1789A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Бланки (листы) ответов участников олимпиады не должны содержать никаких указаний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Работы участников (или их отдельные страницы) с указанием автора проверке не подлежат.</w:t>
      </w:r>
    </w:p>
    <w:p w:rsidR="00F1789A" w:rsidRPr="00F1789A" w:rsidRDefault="00F1789A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Жюри олимпиады оценивает записи, приведенные в бланках ответов. Черновики работы членам жюри передаются и не проверяются ими.</w:t>
      </w:r>
    </w:p>
    <w:p w:rsidR="00F1789A" w:rsidRPr="00F1789A" w:rsidRDefault="00F1789A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Проверка выполненных олимпиадных работ осуществляется жюри муниципального этапа олимпиады по истории в строгом соответствии с критериями и методикой оценивания, входящими в комплект олимпиадных заданий. </w:t>
      </w:r>
    </w:p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При оценивании тестовых заданий важно максимально исключить проявлени</w:t>
      </w:r>
      <w:r w:rsidR="00A070A4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субъективности проверяющего или различий в толковании содержания правильного ответа. </w:t>
      </w:r>
      <w:r w:rsidR="00A070A4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Разработанные критерии оценивания призваны обеспечить выполнение этой задачи.</w:t>
      </w:r>
    </w:p>
    <w:p w:rsidR="00D86C96" w:rsidRPr="00F1789A" w:rsidRDefault="00A070A4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Однако для з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адани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, связанны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необходимостью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представления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участниками развернутого ответа, п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редвидеть все возможные варианты развёрнут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высказывани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составлении ключей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невозможно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Поэтому члены жюри муниципального этапа должны быть готовы опереться на собственное знание предмета и особенностей усвоения школьниками тех или иных элементов программы при определении степени полноты, точности, убедительности суждений участника по поводу исторического источника или предложенного высказывания. При этом важно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уметь </w:t>
      </w:r>
      <w:r w:rsidR="00D86C96"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найти в ответе участника всё то, что заслуживает хотя бы минимального балла. 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Индивидуальные результаты участников муниципального этапа заносятся в рейтинговую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 </w:t>
      </w: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основании итоговой таблицы жюри определяет победителей и призеров.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Победители и призеры Олимпиады определяются по результатам выполнения участниками заданий, предложенных в рамках представленных комплектов (т.е. </w:t>
      </w:r>
      <w:r w:rsidR="00F1789A" w:rsidRPr="00F1789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р</w:t>
      </w: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езультаты подводятся отдельно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7, 8, 9, 10 и 11 классам).</w:t>
      </w:r>
      <w:bookmarkStart w:id="10" w:name="sub_3108"/>
      <w:bookmarkStart w:id="11" w:name="_GoBack"/>
      <w:bookmarkEnd w:id="11"/>
    </w:p>
    <w:bookmarkEnd w:id="10"/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жюри, или итоговая таблица, размещенная в сети Интернет на соответствующем сайте. </w:t>
      </w:r>
      <w:r w:rsidRPr="00F1789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Организатор олимпиады утверждает результаты всех участников в соответствии с Порядком проведения всероссийской олимпиады школьников.</w:t>
      </w:r>
    </w:p>
    <w:p w:rsidR="00F1789A" w:rsidRPr="00F1789A" w:rsidRDefault="00F1789A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Hlk53073873"/>
      <w:bookmarkStart w:id="13" w:name="_Hlk53074555"/>
    </w:p>
    <w:p w:rsidR="00A070A4" w:rsidRPr="00F1789A" w:rsidRDefault="00A070A4" w:rsidP="00F178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Процедуры </w:t>
      </w:r>
      <w:r w:rsidRPr="00F178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анализа заданий олимпиады и их решений</w:t>
      </w: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показа проверенных работ участникам олимпиады</w:t>
      </w:r>
    </w:p>
    <w:p w:rsidR="00A070A4" w:rsidRPr="00F1789A" w:rsidRDefault="00A070A4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выполнения участниками олимпиады жюри муниципального этапа олимпиады проводит анализ олимпиадных заданий и их решений и показ выполненных олимпиадных работ. При проведении анализа олимпиадных заданий жюри обеспечивает участников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информацией о правильных решениях, критериях, методике оценивания олимпиадных работ и типичных ошибках, которые могут быть допущены или были допущены участниками при выполнении олимпиадных заданий. Основная цель процедуры разбора заданий – объяснить допущенные ими ошибки и недочеты, убедительно показать, что выставленные им баллы соответствуют принятой системе оценивания. Проведение разбора заданий участников олимпиады должно привести к уменьшению числа необоснованных апелляций по результатам проверки. </w:t>
      </w:r>
    </w:p>
    <w:p w:rsidR="00A070A4" w:rsidRPr="00F1789A" w:rsidRDefault="00A070A4" w:rsidP="00F178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При проведении анализа олимпиадных заданий и их решений могут присутствовать сопровождающие лица.</w:t>
      </w:r>
    </w:p>
    <w:p w:rsidR="00A070A4" w:rsidRPr="00F1789A" w:rsidRDefault="00A070A4" w:rsidP="00F178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Участники олимпиады и сопровождающие лица вправе проводить аудио-, фото- и видеозапись процедуры анализа олимпиадных заданий и их решений.</w:t>
      </w:r>
    </w:p>
    <w:p w:rsidR="00A070A4" w:rsidRPr="00F1789A" w:rsidRDefault="00A070A4" w:rsidP="00F178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После проведения анализа олимпиадных заданий и их решений жюри по запросу участника проводит показ выполненной им олимпиадной работы. Участник муниципального этапа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оценивания. Если после ознакомления с мотивированным решением, в рамках которого были выставлены баллы, участник олимпиады сомневается в корректности полученных результатов, то он может воспользоваться правом подачи апелляции.</w:t>
      </w:r>
    </w:p>
    <w:p w:rsidR="00A070A4" w:rsidRPr="00F1789A" w:rsidRDefault="00A070A4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Особое внимание следует уделить тому, что при показе работ изменения баллов не происходит. Баллы могут быть пересчитаны только во время апелляций, в том числе и по техническим ошибкам.</w:t>
      </w:r>
    </w:p>
    <w:bookmarkEnd w:id="12"/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Порядок проведения апелляций</w:t>
      </w:r>
    </w:p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_Hlk85471512"/>
      <w:bookmarkEnd w:id="13"/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</w:t>
      </w:r>
      <w:bookmarkStart w:id="15" w:name="sub_19"/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иады. </w:t>
      </w:r>
      <w:bookmarkEnd w:id="15"/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Для проведения апелляции Оргкомитет олимпиады создает апелляционную комиссию из членов жюри (не менее трех человек). Порядок проведения апелляции доводится до сведения участников олимпиады, сопровождающих их лиц перед началом проведения олимпиады.</w:t>
      </w:r>
    </w:p>
    <w:p w:rsidR="00D86C96" w:rsidRPr="00F1789A" w:rsidRDefault="00D86C96" w:rsidP="00F178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</w:t>
      </w:r>
      <w:bookmarkStart w:id="16" w:name="_Hlk53075563"/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форме.</w:t>
      </w:r>
    </w:p>
    <w:bookmarkEnd w:id="16"/>
    <w:p w:rsidR="00D86C96" w:rsidRPr="00F1789A" w:rsidRDefault="00D86C96" w:rsidP="00F178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Рассмотрение апелляции проводится с участием самого участника олимпиады.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муниципального этапа олимпиады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принимает решение об отклонении или об удовлетворении апелляции </w:t>
      </w: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баллов»). На заседании апелляционной комиссии рассматривается оценивание только тех заданий, которые указаны в апелляции.</w:t>
      </w:r>
    </w:p>
    <w:p w:rsidR="00D86C96" w:rsidRPr="00F1789A" w:rsidRDefault="00D86C96" w:rsidP="00F1789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Рассмотрение апелляции проводится с участием самого участника олимпиады. Участник вправе письменно (в заявлении на апелляцию или в самостоятельном заявлении) просить о рассмотрении апелляции без его участия.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В случае неявки без объяснения причин участника, не просившего о рассмотрении апелляции без его участия, на процедуру очного рассмотрения апелляции заявление на апелляцию считается недействительным и рассмотрение апелляции по существу не проводится.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bookmarkStart w:id="17" w:name="_Hlk85471545"/>
      <w:bookmarkEnd w:id="14"/>
      <w:r w:rsidRPr="00F1789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Перечень учебной литературы и интернет-ресурсов для подготовки к муниципальному этапу олимпиады</w:t>
      </w:r>
    </w:p>
    <w:bookmarkEnd w:id="17"/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Талызина А.А. Историческое эссе. Учебное пособие. – М.: Изд. «Русское слово», 2016. – 320 с.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Хитров Д. А., Черненко Д. А., Талызина А. А., Камараули Е. В. Исторический проект. Учебное пособие. – М.: Изд. «Русское слово», 2017. – 376 с.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Черненко Д. А. Вебинар для организаторов школьного и муниципального этапов всероссийской олимпиады школьников в 2018-2019 гг. http://vserosolymp.rudn.ru/lecture/ist.php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4. Всероссийская олимпиада школьников по истории. Задания и решения. https://olimpiada.ru/activity/84/tasks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Сайты ВСоШ в регионах http://vserosolymp.rudn.ru/mm/sites/</w:t>
      </w:r>
    </w:p>
    <w:p w:rsidR="00D86C96" w:rsidRPr="00F1789A" w:rsidRDefault="00D86C96" w:rsidP="00F178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78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6. Задания всех этапов ВсОШ по истории (г. Москва) https://vos.olimpiada.ru/main/table/tasks/#table</w:t>
      </w:r>
    </w:p>
    <w:p w:rsidR="00D86C96" w:rsidRPr="009C5C04" w:rsidRDefault="00D86C96" w:rsidP="00D86C96">
      <w:pPr>
        <w:ind w:firstLine="709"/>
        <w:jc w:val="both"/>
      </w:pPr>
    </w:p>
    <w:sectPr w:rsidR="00D86C96" w:rsidRPr="009C5C04" w:rsidSect="00F1789A">
      <w:footerReference w:type="default" r:id="rId8"/>
      <w:pgSz w:w="11910" w:h="16840"/>
      <w:pgMar w:top="1134" w:right="1134" w:bottom="851" w:left="1134" w:header="0" w:footer="7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18B" w:rsidRDefault="00FA018B">
      <w:pPr>
        <w:spacing w:after="0" w:line="240" w:lineRule="auto"/>
      </w:pPr>
      <w:r>
        <w:separator/>
      </w:r>
    </w:p>
  </w:endnote>
  <w:endnote w:type="continuationSeparator" w:id="0">
    <w:p w:rsidR="00FA018B" w:rsidRDefault="00FA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548485"/>
      <w:docPartObj>
        <w:docPartGallery w:val="Page Numbers (Bottom of Page)"/>
        <w:docPartUnique/>
      </w:docPartObj>
    </w:sdtPr>
    <w:sdtEndPr/>
    <w:sdtContent>
      <w:p w:rsidR="00F1789A" w:rsidRDefault="00D6192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82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1789A" w:rsidRDefault="00F1789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18B" w:rsidRDefault="00FA018B">
      <w:pPr>
        <w:spacing w:after="0" w:line="240" w:lineRule="auto"/>
      </w:pPr>
      <w:r>
        <w:separator/>
      </w:r>
    </w:p>
  </w:footnote>
  <w:footnote w:type="continuationSeparator" w:id="0">
    <w:p w:rsidR="00FA018B" w:rsidRDefault="00FA0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3C63"/>
    <w:multiLevelType w:val="hybridMultilevel"/>
    <w:tmpl w:val="C7300752"/>
    <w:lvl w:ilvl="0" w:tplc="599662E8">
      <w:start w:val="1"/>
      <w:numFmt w:val="decimal"/>
      <w:lvlText w:val="%1."/>
      <w:lvlJc w:val="left"/>
      <w:pPr>
        <w:ind w:left="639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F907878">
      <w:numFmt w:val="bullet"/>
      <w:lvlText w:val="•"/>
      <w:lvlJc w:val="left"/>
      <w:pPr>
        <w:ind w:left="1624" w:hanging="221"/>
      </w:pPr>
      <w:rPr>
        <w:rFonts w:hint="default"/>
        <w:lang w:val="ru-RU" w:eastAsia="en-US" w:bidi="ar-SA"/>
      </w:rPr>
    </w:lvl>
    <w:lvl w:ilvl="2" w:tplc="1DF472AE">
      <w:numFmt w:val="bullet"/>
      <w:lvlText w:val="•"/>
      <w:lvlJc w:val="left"/>
      <w:pPr>
        <w:ind w:left="2609" w:hanging="221"/>
      </w:pPr>
      <w:rPr>
        <w:rFonts w:hint="default"/>
        <w:lang w:val="ru-RU" w:eastAsia="en-US" w:bidi="ar-SA"/>
      </w:rPr>
    </w:lvl>
    <w:lvl w:ilvl="3" w:tplc="D72AFE92">
      <w:numFmt w:val="bullet"/>
      <w:lvlText w:val="•"/>
      <w:lvlJc w:val="left"/>
      <w:pPr>
        <w:ind w:left="3593" w:hanging="221"/>
      </w:pPr>
      <w:rPr>
        <w:rFonts w:hint="default"/>
        <w:lang w:val="ru-RU" w:eastAsia="en-US" w:bidi="ar-SA"/>
      </w:rPr>
    </w:lvl>
    <w:lvl w:ilvl="4" w:tplc="AE882740">
      <w:numFmt w:val="bullet"/>
      <w:lvlText w:val="•"/>
      <w:lvlJc w:val="left"/>
      <w:pPr>
        <w:ind w:left="4578" w:hanging="221"/>
      </w:pPr>
      <w:rPr>
        <w:rFonts w:hint="default"/>
        <w:lang w:val="ru-RU" w:eastAsia="en-US" w:bidi="ar-SA"/>
      </w:rPr>
    </w:lvl>
    <w:lvl w:ilvl="5" w:tplc="05CA63AE">
      <w:numFmt w:val="bullet"/>
      <w:lvlText w:val="•"/>
      <w:lvlJc w:val="left"/>
      <w:pPr>
        <w:ind w:left="5563" w:hanging="221"/>
      </w:pPr>
      <w:rPr>
        <w:rFonts w:hint="default"/>
        <w:lang w:val="ru-RU" w:eastAsia="en-US" w:bidi="ar-SA"/>
      </w:rPr>
    </w:lvl>
    <w:lvl w:ilvl="6" w:tplc="66FC2EFC">
      <w:numFmt w:val="bullet"/>
      <w:lvlText w:val="•"/>
      <w:lvlJc w:val="left"/>
      <w:pPr>
        <w:ind w:left="6547" w:hanging="221"/>
      </w:pPr>
      <w:rPr>
        <w:rFonts w:hint="default"/>
        <w:lang w:val="ru-RU" w:eastAsia="en-US" w:bidi="ar-SA"/>
      </w:rPr>
    </w:lvl>
    <w:lvl w:ilvl="7" w:tplc="FD96EDD6">
      <w:numFmt w:val="bullet"/>
      <w:lvlText w:val="•"/>
      <w:lvlJc w:val="left"/>
      <w:pPr>
        <w:ind w:left="7532" w:hanging="221"/>
      </w:pPr>
      <w:rPr>
        <w:rFonts w:hint="default"/>
        <w:lang w:val="ru-RU" w:eastAsia="en-US" w:bidi="ar-SA"/>
      </w:rPr>
    </w:lvl>
    <w:lvl w:ilvl="8" w:tplc="A8D6998C">
      <w:numFmt w:val="bullet"/>
      <w:lvlText w:val="•"/>
      <w:lvlJc w:val="left"/>
      <w:pPr>
        <w:ind w:left="8517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D9A6EA6"/>
    <w:multiLevelType w:val="hybridMultilevel"/>
    <w:tmpl w:val="5CF8F1FA"/>
    <w:lvl w:ilvl="0" w:tplc="9CB6732E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5C6B9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838194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A700528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D43469E8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82BA851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CEB20B1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576C5F46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87F070C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18FF3585"/>
    <w:multiLevelType w:val="hybridMultilevel"/>
    <w:tmpl w:val="F0FA6E3E"/>
    <w:lvl w:ilvl="0" w:tplc="BB0EA496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92E35E">
      <w:start w:val="1"/>
      <w:numFmt w:val="decimal"/>
      <w:lvlText w:val="%2）"/>
      <w:lvlJc w:val="left"/>
      <w:pPr>
        <w:ind w:left="149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A4017B8">
      <w:start w:val="1"/>
      <w:numFmt w:val="upperLetter"/>
      <w:lvlText w:val="%3."/>
      <w:lvlJc w:val="left"/>
      <w:pPr>
        <w:ind w:left="2251" w:hanging="41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3" w:tplc="491C248E">
      <w:numFmt w:val="bullet"/>
      <w:lvlText w:val="•"/>
      <w:lvlJc w:val="left"/>
      <w:pPr>
        <w:ind w:left="2260" w:hanging="414"/>
      </w:pPr>
      <w:rPr>
        <w:rFonts w:hint="default"/>
        <w:lang w:val="ru-RU" w:eastAsia="en-US" w:bidi="ar-SA"/>
      </w:rPr>
    </w:lvl>
    <w:lvl w:ilvl="4" w:tplc="B3044758">
      <w:numFmt w:val="bullet"/>
      <w:lvlText w:val="•"/>
      <w:lvlJc w:val="left"/>
      <w:pPr>
        <w:ind w:left="3435" w:hanging="414"/>
      </w:pPr>
      <w:rPr>
        <w:rFonts w:hint="default"/>
        <w:lang w:val="ru-RU" w:eastAsia="en-US" w:bidi="ar-SA"/>
      </w:rPr>
    </w:lvl>
    <w:lvl w:ilvl="5" w:tplc="4C46670A">
      <w:numFmt w:val="bullet"/>
      <w:lvlText w:val="•"/>
      <w:lvlJc w:val="left"/>
      <w:pPr>
        <w:ind w:left="4610" w:hanging="414"/>
      </w:pPr>
      <w:rPr>
        <w:rFonts w:hint="default"/>
        <w:lang w:val="ru-RU" w:eastAsia="en-US" w:bidi="ar-SA"/>
      </w:rPr>
    </w:lvl>
    <w:lvl w:ilvl="6" w:tplc="83F26640">
      <w:numFmt w:val="bullet"/>
      <w:lvlText w:val="•"/>
      <w:lvlJc w:val="left"/>
      <w:pPr>
        <w:ind w:left="5785" w:hanging="414"/>
      </w:pPr>
      <w:rPr>
        <w:rFonts w:hint="default"/>
        <w:lang w:val="ru-RU" w:eastAsia="en-US" w:bidi="ar-SA"/>
      </w:rPr>
    </w:lvl>
    <w:lvl w:ilvl="7" w:tplc="34064DB4">
      <w:numFmt w:val="bullet"/>
      <w:lvlText w:val="•"/>
      <w:lvlJc w:val="left"/>
      <w:pPr>
        <w:ind w:left="6960" w:hanging="414"/>
      </w:pPr>
      <w:rPr>
        <w:rFonts w:hint="default"/>
        <w:lang w:val="ru-RU" w:eastAsia="en-US" w:bidi="ar-SA"/>
      </w:rPr>
    </w:lvl>
    <w:lvl w:ilvl="8" w:tplc="4AF6402C">
      <w:numFmt w:val="bullet"/>
      <w:lvlText w:val="•"/>
      <w:lvlJc w:val="left"/>
      <w:pPr>
        <w:ind w:left="8136" w:hanging="414"/>
      </w:pPr>
      <w:rPr>
        <w:rFonts w:hint="default"/>
        <w:lang w:val="ru-RU" w:eastAsia="en-US" w:bidi="ar-SA"/>
      </w:rPr>
    </w:lvl>
  </w:abstractNum>
  <w:abstractNum w:abstractNumId="3" w15:restartNumberingAfterBreak="0">
    <w:nsid w:val="230069C3"/>
    <w:multiLevelType w:val="hybridMultilevel"/>
    <w:tmpl w:val="497697E8"/>
    <w:lvl w:ilvl="0" w:tplc="2A76418C">
      <w:start w:val="1"/>
      <w:numFmt w:val="decimal"/>
      <w:lvlText w:val="%1."/>
      <w:lvlJc w:val="left"/>
      <w:pPr>
        <w:ind w:left="418" w:hanging="31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96A6F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BC604DCE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3CF03E5C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C6704352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FCF29670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C30AEF2E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73F01718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38988CA8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4" w15:restartNumberingAfterBreak="0">
    <w:nsid w:val="35AF3DCB"/>
    <w:multiLevelType w:val="hybridMultilevel"/>
    <w:tmpl w:val="898436E2"/>
    <w:lvl w:ilvl="0" w:tplc="0D98FF38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903BD4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80A0E08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E2243BDC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CE2E4336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BB7AC5E4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425AD3BE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BCFED296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7FEC0616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418B40B0"/>
    <w:multiLevelType w:val="hybridMultilevel"/>
    <w:tmpl w:val="AA807AAA"/>
    <w:lvl w:ilvl="0" w:tplc="39E2FA86">
      <w:start w:val="1"/>
      <w:numFmt w:val="decimal"/>
      <w:lvlText w:val="%1."/>
      <w:lvlJc w:val="left"/>
      <w:pPr>
        <w:ind w:left="418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B669B8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28BAF1AA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ACD4D0BE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B2B69130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4C9A2168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0EB46676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2E8059C4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35B0E9D2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4314128B"/>
    <w:multiLevelType w:val="hybridMultilevel"/>
    <w:tmpl w:val="0B2AB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1770077"/>
    <w:multiLevelType w:val="multilevel"/>
    <w:tmpl w:val="E09C7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6A1A3D06"/>
    <w:multiLevelType w:val="hybridMultilevel"/>
    <w:tmpl w:val="8F70574E"/>
    <w:lvl w:ilvl="0" w:tplc="AAE6E092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ABE1806">
      <w:numFmt w:val="bullet"/>
      <w:lvlText w:val="•"/>
      <w:lvlJc w:val="left"/>
      <w:pPr>
        <w:ind w:left="1400" w:hanging="188"/>
      </w:pPr>
      <w:rPr>
        <w:rFonts w:hint="default"/>
        <w:lang w:val="ru-RU" w:eastAsia="en-US" w:bidi="ar-SA"/>
      </w:rPr>
    </w:lvl>
    <w:lvl w:ilvl="2" w:tplc="26F040A8">
      <w:numFmt w:val="bullet"/>
      <w:lvlText w:val="•"/>
      <w:lvlJc w:val="left"/>
      <w:pPr>
        <w:ind w:left="2401" w:hanging="188"/>
      </w:pPr>
      <w:rPr>
        <w:rFonts w:hint="default"/>
        <w:lang w:val="ru-RU" w:eastAsia="en-US" w:bidi="ar-SA"/>
      </w:rPr>
    </w:lvl>
    <w:lvl w:ilvl="3" w:tplc="B7FE06E4">
      <w:numFmt w:val="bullet"/>
      <w:lvlText w:val="•"/>
      <w:lvlJc w:val="left"/>
      <w:pPr>
        <w:ind w:left="3401" w:hanging="188"/>
      </w:pPr>
      <w:rPr>
        <w:rFonts w:hint="default"/>
        <w:lang w:val="ru-RU" w:eastAsia="en-US" w:bidi="ar-SA"/>
      </w:rPr>
    </w:lvl>
    <w:lvl w:ilvl="4" w:tplc="C024B91C">
      <w:numFmt w:val="bullet"/>
      <w:lvlText w:val="•"/>
      <w:lvlJc w:val="left"/>
      <w:pPr>
        <w:ind w:left="4402" w:hanging="188"/>
      </w:pPr>
      <w:rPr>
        <w:rFonts w:hint="default"/>
        <w:lang w:val="ru-RU" w:eastAsia="en-US" w:bidi="ar-SA"/>
      </w:rPr>
    </w:lvl>
    <w:lvl w:ilvl="5" w:tplc="F9BC3888">
      <w:numFmt w:val="bullet"/>
      <w:lvlText w:val="•"/>
      <w:lvlJc w:val="left"/>
      <w:pPr>
        <w:ind w:left="5403" w:hanging="188"/>
      </w:pPr>
      <w:rPr>
        <w:rFonts w:hint="default"/>
        <w:lang w:val="ru-RU" w:eastAsia="en-US" w:bidi="ar-SA"/>
      </w:rPr>
    </w:lvl>
    <w:lvl w:ilvl="6" w:tplc="2AD2451C">
      <w:numFmt w:val="bullet"/>
      <w:lvlText w:val="•"/>
      <w:lvlJc w:val="left"/>
      <w:pPr>
        <w:ind w:left="6403" w:hanging="188"/>
      </w:pPr>
      <w:rPr>
        <w:rFonts w:hint="default"/>
        <w:lang w:val="ru-RU" w:eastAsia="en-US" w:bidi="ar-SA"/>
      </w:rPr>
    </w:lvl>
    <w:lvl w:ilvl="7" w:tplc="C23273A0">
      <w:numFmt w:val="bullet"/>
      <w:lvlText w:val="•"/>
      <w:lvlJc w:val="left"/>
      <w:pPr>
        <w:ind w:left="7404" w:hanging="188"/>
      </w:pPr>
      <w:rPr>
        <w:rFonts w:hint="default"/>
        <w:lang w:val="ru-RU" w:eastAsia="en-US" w:bidi="ar-SA"/>
      </w:rPr>
    </w:lvl>
    <w:lvl w:ilvl="8" w:tplc="5FBAF89C">
      <w:numFmt w:val="bullet"/>
      <w:lvlText w:val="•"/>
      <w:lvlJc w:val="left"/>
      <w:pPr>
        <w:ind w:left="8405" w:hanging="188"/>
      </w:pPr>
      <w:rPr>
        <w:rFonts w:hint="default"/>
        <w:lang w:val="ru-RU" w:eastAsia="en-US" w:bidi="ar-SA"/>
      </w:rPr>
    </w:lvl>
  </w:abstractNum>
  <w:abstractNum w:abstractNumId="9" w15:restartNumberingAfterBreak="0">
    <w:nsid w:val="6AFE6299"/>
    <w:multiLevelType w:val="hybridMultilevel"/>
    <w:tmpl w:val="AFCCAC52"/>
    <w:lvl w:ilvl="0" w:tplc="77DEE8CC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90BF72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E996CFB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4B69FB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9A7AE5C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88E0756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83A2877A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D850FB5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6E6EFB2E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6BED4352"/>
    <w:multiLevelType w:val="hybridMultilevel"/>
    <w:tmpl w:val="C89A349C"/>
    <w:lvl w:ilvl="0" w:tplc="B4C4426C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EC544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9D5426F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F2FEA5C6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24B0C66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4976B07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310348A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0E16D5E8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2CEE24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FE7901"/>
    <w:multiLevelType w:val="multilevel"/>
    <w:tmpl w:val="D42C4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5"/>
  </w:num>
  <w:num w:numId="11">
    <w:abstractNumId w:val="11"/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1F4"/>
    <w:rsid w:val="0001788C"/>
    <w:rsid w:val="000B46B7"/>
    <w:rsid w:val="001937F5"/>
    <w:rsid w:val="001B0E0D"/>
    <w:rsid w:val="001B7111"/>
    <w:rsid w:val="001E6B8E"/>
    <w:rsid w:val="00223AF3"/>
    <w:rsid w:val="00247488"/>
    <w:rsid w:val="0029617B"/>
    <w:rsid w:val="003311FF"/>
    <w:rsid w:val="00361F8F"/>
    <w:rsid w:val="00363867"/>
    <w:rsid w:val="00385ECB"/>
    <w:rsid w:val="00395FF0"/>
    <w:rsid w:val="003B61D8"/>
    <w:rsid w:val="003D670B"/>
    <w:rsid w:val="003E7AE3"/>
    <w:rsid w:val="00437E06"/>
    <w:rsid w:val="00483AF9"/>
    <w:rsid w:val="00495111"/>
    <w:rsid w:val="0059604C"/>
    <w:rsid w:val="005C2240"/>
    <w:rsid w:val="005C5A6E"/>
    <w:rsid w:val="006035CE"/>
    <w:rsid w:val="006376B0"/>
    <w:rsid w:val="00646E9D"/>
    <w:rsid w:val="00650254"/>
    <w:rsid w:val="00661BC1"/>
    <w:rsid w:val="006D6F4F"/>
    <w:rsid w:val="006E6A00"/>
    <w:rsid w:val="006F52F0"/>
    <w:rsid w:val="00720F4F"/>
    <w:rsid w:val="00746466"/>
    <w:rsid w:val="007B3471"/>
    <w:rsid w:val="00813EBA"/>
    <w:rsid w:val="008800E0"/>
    <w:rsid w:val="00884DBF"/>
    <w:rsid w:val="00892B6E"/>
    <w:rsid w:val="00896038"/>
    <w:rsid w:val="008C1C42"/>
    <w:rsid w:val="009139F7"/>
    <w:rsid w:val="00965918"/>
    <w:rsid w:val="00965F01"/>
    <w:rsid w:val="00985529"/>
    <w:rsid w:val="009E58CC"/>
    <w:rsid w:val="009F08CF"/>
    <w:rsid w:val="00A070A4"/>
    <w:rsid w:val="00A33C98"/>
    <w:rsid w:val="00A50A6D"/>
    <w:rsid w:val="00AA2756"/>
    <w:rsid w:val="00AD4778"/>
    <w:rsid w:val="00AD60D6"/>
    <w:rsid w:val="00B00BA7"/>
    <w:rsid w:val="00B038DA"/>
    <w:rsid w:val="00B27B64"/>
    <w:rsid w:val="00B56399"/>
    <w:rsid w:val="00B72801"/>
    <w:rsid w:val="00B94295"/>
    <w:rsid w:val="00BC3826"/>
    <w:rsid w:val="00BC6D13"/>
    <w:rsid w:val="00BD0AB7"/>
    <w:rsid w:val="00BE393F"/>
    <w:rsid w:val="00BE62B8"/>
    <w:rsid w:val="00C01D16"/>
    <w:rsid w:val="00C26D97"/>
    <w:rsid w:val="00C40A5F"/>
    <w:rsid w:val="00C607F9"/>
    <w:rsid w:val="00C64AAF"/>
    <w:rsid w:val="00C909C7"/>
    <w:rsid w:val="00CB40D0"/>
    <w:rsid w:val="00CD2579"/>
    <w:rsid w:val="00CD5512"/>
    <w:rsid w:val="00D07482"/>
    <w:rsid w:val="00D14D63"/>
    <w:rsid w:val="00D55F50"/>
    <w:rsid w:val="00D61920"/>
    <w:rsid w:val="00D86C96"/>
    <w:rsid w:val="00D968D6"/>
    <w:rsid w:val="00DB018F"/>
    <w:rsid w:val="00DC332E"/>
    <w:rsid w:val="00DF20A3"/>
    <w:rsid w:val="00E00542"/>
    <w:rsid w:val="00E13D14"/>
    <w:rsid w:val="00E1405A"/>
    <w:rsid w:val="00E84A2C"/>
    <w:rsid w:val="00E906D5"/>
    <w:rsid w:val="00F01A42"/>
    <w:rsid w:val="00F171F4"/>
    <w:rsid w:val="00F1789A"/>
    <w:rsid w:val="00F464CD"/>
    <w:rsid w:val="00F837B7"/>
    <w:rsid w:val="00F866F3"/>
    <w:rsid w:val="00FA018B"/>
    <w:rsid w:val="00FA23F3"/>
    <w:rsid w:val="00FA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526F"/>
  <w15:docId w15:val="{5FD617DF-CF30-4BEA-A4E5-9F4521D8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6E"/>
  </w:style>
  <w:style w:type="paragraph" w:styleId="1">
    <w:name w:val="heading 1"/>
    <w:basedOn w:val="a"/>
    <w:link w:val="10"/>
    <w:uiPriority w:val="1"/>
    <w:qFormat/>
    <w:rsid w:val="0059604C"/>
    <w:pPr>
      <w:widowControl w:val="0"/>
      <w:autoSpaceDE w:val="0"/>
      <w:autoSpaceDN w:val="0"/>
      <w:spacing w:before="91" w:after="0" w:line="240" w:lineRule="auto"/>
      <w:ind w:left="963" w:right="807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2">
    <w:name w:val="heading 2"/>
    <w:basedOn w:val="a"/>
    <w:next w:val="a"/>
    <w:link w:val="20"/>
    <w:uiPriority w:val="1"/>
    <w:unhideWhenUsed/>
    <w:qFormat/>
    <w:rsid w:val="005960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9604C"/>
    <w:pPr>
      <w:widowControl w:val="0"/>
      <w:autoSpaceDE w:val="0"/>
      <w:autoSpaceDN w:val="0"/>
      <w:spacing w:after="0" w:line="240" w:lineRule="auto"/>
      <w:ind w:left="112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qFormat/>
    <w:rsid w:val="006E6A00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E6A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29617B"/>
    <w:pPr>
      <w:ind w:left="720"/>
      <w:contextualSpacing/>
    </w:pPr>
  </w:style>
  <w:style w:type="paragraph" w:styleId="a4">
    <w:name w:val="Normal (Web)"/>
    <w:basedOn w:val="a"/>
    <w:uiPriority w:val="99"/>
    <w:rsid w:val="00296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7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748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unhideWhenUsed/>
    <w:qFormat/>
    <w:rsid w:val="00247488"/>
    <w:pPr>
      <w:spacing w:after="120"/>
    </w:pPr>
    <w:rPr>
      <w:rFonts w:eastAsiaTheme="minorEastAsia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247488"/>
    <w:rPr>
      <w:rFonts w:eastAsiaTheme="minorEastAsia"/>
      <w:lang w:eastAsia="ru-RU"/>
    </w:rPr>
  </w:style>
  <w:style w:type="character" w:styleId="aa">
    <w:name w:val="Hyperlink"/>
    <w:basedOn w:val="a0"/>
    <w:rsid w:val="0024748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47488"/>
    <w:rPr>
      <w:color w:val="800080" w:themeColor="followedHyperlink"/>
      <w:u w:val="single"/>
    </w:rPr>
  </w:style>
  <w:style w:type="paragraph" w:customStyle="1" w:styleId="Default">
    <w:name w:val="Default"/>
    <w:rsid w:val="00A33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6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59604C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30">
    <w:name w:val="Заголовок 3 Знак"/>
    <w:basedOn w:val="a0"/>
    <w:link w:val="3"/>
    <w:uiPriority w:val="1"/>
    <w:rsid w:val="0059604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9604C"/>
  </w:style>
  <w:style w:type="table" w:customStyle="1" w:styleId="TableNormal">
    <w:name w:val="Table Normal"/>
    <w:uiPriority w:val="2"/>
    <w:semiHidden/>
    <w:unhideWhenUsed/>
    <w:qFormat/>
    <w:rsid w:val="005960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9604C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59604C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96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0B46B7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semiHidden/>
    <w:unhideWhenUsed/>
    <w:rsid w:val="00F1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1789A"/>
  </w:style>
  <w:style w:type="paragraph" w:styleId="ae">
    <w:name w:val="footer"/>
    <w:basedOn w:val="a"/>
    <w:link w:val="af"/>
    <w:uiPriority w:val="99"/>
    <w:unhideWhenUsed/>
    <w:rsid w:val="00F1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7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D512B-72E0-4FEC-85F6-9248CBFB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3661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24487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ipk</dc:creator>
  <cp:lastModifiedBy>Рубцова Ирина Валерьевна</cp:lastModifiedBy>
  <cp:revision>8</cp:revision>
  <dcterms:created xsi:type="dcterms:W3CDTF">2023-10-19T15:26:00Z</dcterms:created>
  <dcterms:modified xsi:type="dcterms:W3CDTF">2023-10-30T12:41:00Z</dcterms:modified>
</cp:coreProperties>
</file>